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43F" w:rsidRDefault="0020543F" w:rsidP="002054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ascii="Arial" w:eastAsia="Arial" w:hAnsi="Arial" w:cs="Arial"/>
          <w:sz w:val="28"/>
          <w:szCs w:val="28"/>
        </w:rPr>
      </w:pPr>
      <w:r>
        <w:rPr>
          <w:sz w:val="28"/>
          <w:szCs w:val="28"/>
          <w:highlight w:val="white"/>
        </w:rPr>
        <w:t xml:space="preserve">TUNNIKAVA – </w:t>
      </w:r>
      <w:r>
        <w:rPr>
          <w:sz w:val="28"/>
          <w:szCs w:val="28"/>
        </w:rPr>
        <w:t>EESTI (</w:t>
      </w:r>
      <w:r w:rsidR="006139FA">
        <w:rPr>
          <w:sz w:val="28"/>
          <w:szCs w:val="28"/>
        </w:rPr>
        <w:t>RISTSÕNA EESTI KOHTA</w:t>
      </w:r>
      <w:r>
        <w:rPr>
          <w:sz w:val="28"/>
          <w:szCs w:val="28"/>
        </w:rPr>
        <w:t>)</w:t>
      </w:r>
    </w:p>
    <w:p w:rsidR="0020543F" w:rsidRDefault="0020543F" w:rsidP="002054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b/>
          <w:highlight w:val="white"/>
        </w:rPr>
      </w:pPr>
    </w:p>
    <w:p w:rsidR="0020543F" w:rsidRDefault="0020543F" w:rsidP="002054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</w:pPr>
      <w:r>
        <w:rPr>
          <w:b/>
          <w:highlight w:val="white"/>
        </w:rPr>
        <w:t>Tunni teema:</w:t>
      </w:r>
      <w:r>
        <w:rPr>
          <w:highlight w:val="white"/>
        </w:rPr>
        <w:t xml:space="preserve"> </w:t>
      </w:r>
      <w:r w:rsidR="006139FA">
        <w:t xml:space="preserve">Ristsõna Eesti kohta </w:t>
      </w:r>
    </w:p>
    <w:p w:rsidR="0020543F" w:rsidRDefault="0020543F" w:rsidP="002054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highlight w:val="white"/>
        </w:rPr>
      </w:pPr>
      <w:r>
        <w:rPr>
          <w:b/>
          <w:highlight w:val="white"/>
        </w:rPr>
        <w:t xml:space="preserve">Klass: </w:t>
      </w:r>
      <w:r>
        <w:rPr>
          <w:highlight w:val="white"/>
        </w:rPr>
        <w:t>2. klass</w:t>
      </w:r>
    </w:p>
    <w:p w:rsidR="0020543F" w:rsidRDefault="0020543F" w:rsidP="002054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</w:rPr>
      </w:pPr>
      <w:r>
        <w:rPr>
          <w:b/>
          <w:color w:val="000000"/>
          <w:highlight w:val="white"/>
        </w:rPr>
        <w:t>Õppeaine</w:t>
      </w:r>
      <w:r>
        <w:rPr>
          <w:b/>
          <w:highlight w:val="white"/>
        </w:rPr>
        <w:t>d</w:t>
      </w:r>
      <w:r>
        <w:rPr>
          <w:b/>
          <w:color w:val="000000"/>
          <w:highlight w:val="white"/>
        </w:rPr>
        <w:t xml:space="preserve">: </w:t>
      </w:r>
      <w:r>
        <w:rPr>
          <w:highlight w:val="white"/>
        </w:rPr>
        <w:t>informaatika</w:t>
      </w:r>
      <w:r>
        <w:t xml:space="preserve"> ja eesti keel</w:t>
      </w:r>
    </w:p>
    <w:p w:rsidR="0020543F" w:rsidRDefault="0020543F" w:rsidP="002054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</w:rPr>
      </w:pPr>
      <w:r>
        <w:rPr>
          <w:b/>
          <w:color w:val="000000"/>
          <w:highlight w:val="white"/>
        </w:rPr>
        <w:t xml:space="preserve">Tunni kestvus: </w:t>
      </w:r>
      <w:r w:rsidR="006139FA" w:rsidRPr="006139FA">
        <w:rPr>
          <w:color w:val="000000"/>
        </w:rPr>
        <w:t>2 x</w:t>
      </w:r>
      <w:r w:rsidR="006139FA">
        <w:rPr>
          <w:b/>
          <w:color w:val="000000"/>
        </w:rPr>
        <w:t xml:space="preserve"> </w:t>
      </w:r>
      <w:r>
        <w:t>45 minutit</w:t>
      </w:r>
    </w:p>
    <w:p w:rsidR="0020543F" w:rsidRDefault="0020543F" w:rsidP="0020543F">
      <w:pPr>
        <w:spacing w:line="276" w:lineRule="auto"/>
        <w:ind w:hanging="2"/>
      </w:pPr>
      <w:r>
        <w:rPr>
          <w:b/>
          <w:highlight w:val="white"/>
        </w:rPr>
        <w:t>Autor:</w:t>
      </w:r>
      <w:r>
        <w:rPr>
          <w:highlight w:val="white"/>
        </w:rPr>
        <w:t xml:space="preserve"> </w:t>
      </w:r>
      <w:proofErr w:type="spellStart"/>
      <w:r>
        <w:rPr>
          <w:highlight w:val="white"/>
        </w:rPr>
        <w:t>Merlin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Kirbits</w:t>
      </w:r>
      <w:proofErr w:type="spellEnd"/>
    </w:p>
    <w:p w:rsidR="00992122" w:rsidRDefault="00992122" w:rsidP="00992122">
      <w:pPr>
        <w:spacing w:line="276" w:lineRule="auto"/>
        <w:ind w:hanging="2"/>
      </w:pPr>
      <w:r w:rsidRPr="005248C2">
        <w:rPr>
          <w:b/>
        </w:rPr>
        <w:t xml:space="preserve">Autoriõigused: </w:t>
      </w:r>
      <w:hyperlink r:id="rId5" w:tgtFrame="_blank" w:history="1">
        <w:proofErr w:type="spellStart"/>
        <w:r w:rsidRPr="005248C2">
          <w:rPr>
            <w:rStyle w:val="Hperlink"/>
            <w:color w:val="AA3E2C"/>
            <w:u w:val="none"/>
            <w:shd w:val="clear" w:color="auto" w:fill="FFFFFF"/>
          </w:rPr>
          <w:t>Creative</w:t>
        </w:r>
        <w:proofErr w:type="spellEnd"/>
        <w:r w:rsidRPr="005248C2">
          <w:rPr>
            <w:rStyle w:val="Hperlink"/>
            <w:color w:val="AA3E2C"/>
            <w:u w:val="none"/>
            <w:shd w:val="clear" w:color="auto" w:fill="FFFFFF"/>
          </w:rPr>
          <w:t xml:space="preserve"> </w:t>
        </w:r>
        <w:proofErr w:type="spellStart"/>
        <w:r w:rsidRPr="005248C2">
          <w:rPr>
            <w:rStyle w:val="Hperlink"/>
            <w:color w:val="AA3E2C"/>
            <w:u w:val="none"/>
            <w:shd w:val="clear" w:color="auto" w:fill="FFFFFF"/>
          </w:rPr>
          <w:t>Commons</w:t>
        </w:r>
        <w:proofErr w:type="spellEnd"/>
        <w:r w:rsidRPr="005248C2">
          <w:rPr>
            <w:rStyle w:val="Hperlink"/>
            <w:color w:val="AA3E2C"/>
            <w:u w:val="none"/>
            <w:shd w:val="clear" w:color="auto" w:fill="FFFFFF"/>
          </w:rPr>
          <w:t xml:space="preserve"> sisulitsents CC BY-SA 3.0</w:t>
        </w:r>
      </w:hyperlink>
      <w:r>
        <w:rPr>
          <w:rFonts w:ascii="Helvetica" w:hAnsi="Helvetica" w:cs="Helvetica"/>
          <w:color w:val="48382D"/>
          <w:sz w:val="18"/>
          <w:szCs w:val="18"/>
          <w:shd w:val="clear" w:color="auto" w:fill="FFFFFF"/>
        </w:rPr>
        <w:t> </w:t>
      </w:r>
    </w:p>
    <w:p w:rsidR="0020543F" w:rsidRDefault="0020543F" w:rsidP="00992122">
      <w:pPr>
        <w:spacing w:after="120" w:line="276" w:lineRule="auto"/>
        <w:rPr>
          <w:b/>
          <w:highlight w:val="white"/>
        </w:rPr>
      </w:pPr>
      <w:r>
        <w:rPr>
          <w:b/>
          <w:color w:val="000000"/>
          <w:highlight w:val="white"/>
        </w:rPr>
        <w:br/>
        <w:t>Tunni eesmär</w:t>
      </w:r>
      <w:r>
        <w:rPr>
          <w:b/>
          <w:highlight w:val="white"/>
        </w:rPr>
        <w:t>gid:</w:t>
      </w:r>
    </w:p>
    <w:p w:rsidR="0020543F" w:rsidRPr="00707FF8" w:rsidRDefault="00BD6468" w:rsidP="00707F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highlight w:val="white"/>
        </w:rPr>
      </w:pPr>
      <w:r>
        <w:rPr>
          <w:highlight w:val="white"/>
        </w:rPr>
        <w:t>k</w:t>
      </w:r>
      <w:r w:rsidR="00707FF8">
        <w:rPr>
          <w:highlight w:val="white"/>
        </w:rPr>
        <w:t xml:space="preserve">oostada vähemalt 5 küsimusest koosnev Eesti teemaline ristsõna; </w:t>
      </w:r>
    </w:p>
    <w:p w:rsidR="00580633" w:rsidRDefault="00707FF8" w:rsidP="002054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highlight w:val="white"/>
        </w:rPr>
      </w:pPr>
      <w:r>
        <w:rPr>
          <w:highlight w:val="white"/>
        </w:rPr>
        <w:t>aktiviseerida ja kinnistada varasemaid teadmisi</w:t>
      </w:r>
      <w:r w:rsidR="005B5C3B">
        <w:rPr>
          <w:highlight w:val="white"/>
        </w:rPr>
        <w:t xml:space="preserve"> Eesti kohta</w:t>
      </w:r>
      <w:r w:rsidR="00580633">
        <w:rPr>
          <w:highlight w:val="white"/>
        </w:rPr>
        <w:t>;</w:t>
      </w:r>
    </w:p>
    <w:p w:rsidR="0020543F" w:rsidRDefault="000E54EC" w:rsidP="002054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highlight w:val="white"/>
        </w:rPr>
      </w:pPr>
      <w:r>
        <w:rPr>
          <w:highlight w:val="white"/>
        </w:rPr>
        <w:t xml:space="preserve">analüüsida ristsõna koostamise kogemust.  </w:t>
      </w:r>
      <w:r w:rsidR="00707FF8">
        <w:rPr>
          <w:highlight w:val="white"/>
        </w:rPr>
        <w:t xml:space="preserve"> </w:t>
      </w:r>
    </w:p>
    <w:p w:rsidR="0020543F" w:rsidRDefault="0020543F" w:rsidP="00707FF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highlight w:val="white"/>
        </w:rPr>
      </w:pPr>
    </w:p>
    <w:p w:rsidR="0020543F" w:rsidRDefault="0020543F" w:rsidP="002054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</w:rPr>
      </w:pPr>
      <w:proofErr w:type="spellStart"/>
      <w:r>
        <w:rPr>
          <w:b/>
          <w:highlight w:val="white"/>
        </w:rPr>
        <w:t>Üldpädevused</w:t>
      </w:r>
      <w:proofErr w:type="spellEnd"/>
      <w:r>
        <w:rPr>
          <w:b/>
          <w:highlight w:val="white"/>
        </w:rPr>
        <w:t xml:space="preserve">, mida toetatakse: </w:t>
      </w:r>
      <w:proofErr w:type="spellStart"/>
      <w:r>
        <w:t>digipädevus</w:t>
      </w:r>
      <w:proofErr w:type="spellEnd"/>
      <w:r>
        <w:t>, kultuuri</w:t>
      </w:r>
      <w:r w:rsidR="00BE25EE">
        <w:t xml:space="preserve">pädevus </w:t>
      </w:r>
      <w:r>
        <w:t>ja väärtuspädevus</w:t>
      </w:r>
    </w:p>
    <w:p w:rsidR="0020543F" w:rsidRDefault="0020543F" w:rsidP="002054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b/>
          <w:highlight w:val="white"/>
        </w:rPr>
      </w:pPr>
    </w:p>
    <w:p w:rsidR="0020543F" w:rsidRDefault="0020543F" w:rsidP="002054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</w:rPr>
      </w:pPr>
      <w:r>
        <w:rPr>
          <w:b/>
          <w:color w:val="000000"/>
          <w:highlight w:val="white"/>
        </w:rPr>
        <w:t>Õpitulemused:</w:t>
      </w:r>
      <w:r>
        <w:rPr>
          <w:color w:val="000000"/>
          <w:highlight w:val="white"/>
        </w:rPr>
        <w:t xml:space="preserve"> </w:t>
      </w:r>
    </w:p>
    <w:p w:rsidR="0020543F" w:rsidRDefault="0020543F" w:rsidP="0020543F">
      <w:pPr>
        <w:spacing w:line="276" w:lineRule="auto"/>
        <w:ind w:hanging="2"/>
        <w:rPr>
          <w:b/>
          <w:highlight w:val="white"/>
        </w:rPr>
      </w:pPr>
      <w:r>
        <w:rPr>
          <w:highlight w:val="white"/>
        </w:rPr>
        <w:t>Õpilane</w:t>
      </w:r>
    </w:p>
    <w:p w:rsidR="0020543F" w:rsidRPr="007E2B5E" w:rsidRDefault="007E2B5E" w:rsidP="007E2B5E">
      <w:pPr>
        <w:pStyle w:val="Loendilik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highlight w:val="white"/>
        </w:rPr>
      </w:pPr>
      <w:r w:rsidRPr="007E2B5E">
        <w:rPr>
          <w:highlight w:val="white"/>
        </w:rPr>
        <w:t xml:space="preserve">saab hakkama juhendi järgi ristsõna koostamisega </w:t>
      </w:r>
      <w:proofErr w:type="spellStart"/>
      <w:r w:rsidRPr="007E2B5E">
        <w:rPr>
          <w:highlight w:val="white"/>
        </w:rPr>
        <w:t>LearningApps</w:t>
      </w:r>
      <w:proofErr w:type="spellEnd"/>
      <w:r w:rsidRPr="007E2B5E">
        <w:rPr>
          <w:highlight w:val="white"/>
        </w:rPr>
        <w:t xml:space="preserve"> keskkonnas;</w:t>
      </w:r>
    </w:p>
    <w:p w:rsidR="007E2B5E" w:rsidRDefault="007E2B5E" w:rsidP="007E2B5E">
      <w:pPr>
        <w:pStyle w:val="Loendilik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highlight w:val="white"/>
        </w:rPr>
      </w:pPr>
      <w:r>
        <w:rPr>
          <w:highlight w:val="white"/>
        </w:rPr>
        <w:t xml:space="preserve">saab hakkama juhendi järgi ristsõna lingi postitamisega </w:t>
      </w:r>
      <w:proofErr w:type="spellStart"/>
      <w:r>
        <w:rPr>
          <w:highlight w:val="white"/>
        </w:rPr>
        <w:t>Padleti</w:t>
      </w:r>
      <w:proofErr w:type="spellEnd"/>
      <w:r>
        <w:rPr>
          <w:highlight w:val="white"/>
        </w:rPr>
        <w:t xml:space="preserve"> veebitahvlile; </w:t>
      </w:r>
    </w:p>
    <w:p w:rsidR="007E2B5E" w:rsidRDefault="007E2B5E" w:rsidP="007E2B5E">
      <w:pPr>
        <w:pStyle w:val="Loendilik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highlight w:val="white"/>
        </w:rPr>
      </w:pPr>
      <w:r>
        <w:rPr>
          <w:highlight w:val="white"/>
        </w:rPr>
        <w:t xml:space="preserve">oskab </w:t>
      </w:r>
      <w:r w:rsidR="00F6676A">
        <w:rPr>
          <w:highlight w:val="white"/>
        </w:rPr>
        <w:t>loetu/kuuldu põhjal koostada küsimusi</w:t>
      </w:r>
      <w:r w:rsidR="008F391B">
        <w:rPr>
          <w:highlight w:val="white"/>
        </w:rPr>
        <w:t>;</w:t>
      </w:r>
    </w:p>
    <w:p w:rsidR="008F391B" w:rsidRPr="007E2B5E" w:rsidRDefault="008F391B" w:rsidP="007E2B5E">
      <w:pPr>
        <w:pStyle w:val="Loendilik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highlight w:val="white"/>
        </w:rPr>
      </w:pPr>
      <w:r>
        <w:rPr>
          <w:highlight w:val="white"/>
        </w:rPr>
        <w:t xml:space="preserve">analüüsib </w:t>
      </w:r>
      <w:r w:rsidR="006A41AD">
        <w:rPr>
          <w:highlight w:val="white"/>
        </w:rPr>
        <w:t xml:space="preserve">õpetaja kaasabil </w:t>
      </w:r>
      <w:bookmarkStart w:id="0" w:name="_GoBack"/>
      <w:bookmarkEnd w:id="0"/>
      <w:r>
        <w:rPr>
          <w:highlight w:val="white"/>
        </w:rPr>
        <w:t xml:space="preserve">ristsõna koostamise kogemust. </w:t>
      </w:r>
    </w:p>
    <w:p w:rsidR="0020543F" w:rsidRDefault="0020543F" w:rsidP="002054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highlight w:val="white"/>
        </w:rPr>
      </w:pPr>
    </w:p>
    <w:p w:rsidR="0020543F" w:rsidRDefault="0020543F" w:rsidP="002054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</w:rPr>
      </w:pPr>
      <w:r>
        <w:rPr>
          <w:b/>
          <w:color w:val="000000"/>
          <w:highlight w:val="white"/>
        </w:rPr>
        <w:t>Mõisted:</w:t>
      </w:r>
      <w:r>
        <w:rPr>
          <w:color w:val="000000"/>
          <w:highlight w:val="white"/>
        </w:rPr>
        <w:t xml:space="preserve"> </w:t>
      </w:r>
      <w:r w:rsidR="008064C2">
        <w:rPr>
          <w:color w:val="000000"/>
        </w:rPr>
        <w:t>ristsõna</w:t>
      </w:r>
    </w:p>
    <w:p w:rsidR="0020543F" w:rsidRDefault="0020543F" w:rsidP="002054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b/>
          <w:highlight w:val="white"/>
        </w:rPr>
      </w:pPr>
    </w:p>
    <w:p w:rsidR="0020543F" w:rsidRPr="00B24D37" w:rsidRDefault="0020543F" w:rsidP="002054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</w:rPr>
      </w:pPr>
      <w:r>
        <w:rPr>
          <w:b/>
          <w:color w:val="000000"/>
          <w:highlight w:val="white"/>
        </w:rPr>
        <w:t xml:space="preserve">Õpilaste eelteadmised ja -oskused: </w:t>
      </w:r>
      <w:r w:rsidR="00707FF8">
        <w:rPr>
          <w:color w:val="000000"/>
        </w:rPr>
        <w:t xml:space="preserve">- </w:t>
      </w:r>
    </w:p>
    <w:p w:rsidR="0020543F" w:rsidRDefault="0020543F" w:rsidP="002054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b/>
          <w:highlight w:val="white"/>
        </w:rPr>
      </w:pPr>
    </w:p>
    <w:p w:rsidR="0020543F" w:rsidRDefault="0020543F" w:rsidP="002054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</w:pPr>
      <w:r>
        <w:rPr>
          <w:b/>
          <w:highlight w:val="white"/>
        </w:rPr>
        <w:t>Tunniks vajalikud vahendid</w:t>
      </w:r>
      <w:r>
        <w:rPr>
          <w:highlight w:val="white"/>
        </w:rPr>
        <w:t xml:space="preserve">: </w:t>
      </w:r>
      <w:r>
        <w:t>arvuti</w:t>
      </w:r>
      <w:r w:rsidR="00707FF8">
        <w:t>d</w:t>
      </w:r>
    </w:p>
    <w:p w:rsidR="00072FE4" w:rsidRDefault="00072FE4" w:rsidP="002054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</w:pPr>
    </w:p>
    <w:p w:rsidR="002745C3" w:rsidRDefault="0020543F" w:rsidP="00705D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b/>
          <w:color w:val="000000"/>
        </w:rPr>
      </w:pPr>
      <w:r>
        <w:rPr>
          <w:b/>
          <w:color w:val="000000"/>
          <w:highlight w:val="white"/>
        </w:rPr>
        <w:t xml:space="preserve">Eelnevalt vajalikud tegevused: </w:t>
      </w:r>
    </w:p>
    <w:p w:rsidR="002745C3" w:rsidRPr="002745C3" w:rsidRDefault="00D866F6" w:rsidP="002745C3">
      <w:pPr>
        <w:pStyle w:val="Loendilik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2745C3">
        <w:rPr>
          <w:color w:val="000000"/>
        </w:rPr>
        <w:t>õpetaja valib välja ühe Eesti teemalise ristsõna</w:t>
      </w:r>
      <w:r w:rsidR="000B408A" w:rsidRPr="002745C3">
        <w:rPr>
          <w:color w:val="000000"/>
        </w:rPr>
        <w:t>. Ristsõna võib olla paberile prinditud, veebipõhine või tahvlile joonistatud</w:t>
      </w:r>
      <w:r w:rsidR="002745C3" w:rsidRPr="002745C3">
        <w:rPr>
          <w:color w:val="000000"/>
        </w:rPr>
        <w:t>;</w:t>
      </w:r>
      <w:r w:rsidRPr="002745C3">
        <w:rPr>
          <w:color w:val="000000"/>
        </w:rPr>
        <w:t xml:space="preserve"> </w:t>
      </w:r>
    </w:p>
    <w:p w:rsidR="0020543F" w:rsidRPr="002745C3" w:rsidRDefault="002745C3" w:rsidP="002745C3">
      <w:pPr>
        <w:pStyle w:val="Loendilik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2745C3">
        <w:rPr>
          <w:color w:val="000000"/>
        </w:rPr>
        <w:lastRenderedPageBreak/>
        <w:t>õ</w:t>
      </w:r>
      <w:r w:rsidR="005818FD" w:rsidRPr="002745C3">
        <w:rPr>
          <w:color w:val="000000"/>
        </w:rPr>
        <w:t xml:space="preserve">petaja loob </w:t>
      </w:r>
      <w:hyperlink r:id="rId6" w:history="1">
        <w:proofErr w:type="spellStart"/>
        <w:r w:rsidR="005818FD" w:rsidRPr="001042FD">
          <w:rPr>
            <w:rStyle w:val="Hperlink"/>
          </w:rPr>
          <w:t>Padlet</w:t>
        </w:r>
        <w:proofErr w:type="spellEnd"/>
      </w:hyperlink>
      <w:r w:rsidR="005818FD" w:rsidRPr="002745C3">
        <w:rPr>
          <w:color w:val="000000"/>
        </w:rPr>
        <w:t xml:space="preserve"> keskkonnas veebitahvli ning aktiveerib „</w:t>
      </w:r>
      <w:proofErr w:type="spellStart"/>
      <w:r w:rsidR="005818FD" w:rsidRPr="002745C3">
        <w:rPr>
          <w:color w:val="000000"/>
        </w:rPr>
        <w:t>Rate</w:t>
      </w:r>
      <w:proofErr w:type="spellEnd"/>
      <w:r w:rsidR="005818FD" w:rsidRPr="002745C3">
        <w:rPr>
          <w:color w:val="000000"/>
        </w:rPr>
        <w:t>“ ja „</w:t>
      </w:r>
      <w:proofErr w:type="spellStart"/>
      <w:r w:rsidR="005818FD" w:rsidRPr="002745C3">
        <w:rPr>
          <w:color w:val="000000"/>
        </w:rPr>
        <w:t>Comment</w:t>
      </w:r>
      <w:proofErr w:type="spellEnd"/>
      <w:r w:rsidR="005818FD" w:rsidRPr="002745C3">
        <w:rPr>
          <w:color w:val="000000"/>
        </w:rPr>
        <w:t>“ võimaluse</w:t>
      </w:r>
      <w:r w:rsidRPr="002745C3">
        <w:rPr>
          <w:color w:val="000000"/>
        </w:rPr>
        <w:t>;</w:t>
      </w:r>
    </w:p>
    <w:p w:rsidR="002745C3" w:rsidRPr="002745C3" w:rsidRDefault="002745C3" w:rsidP="002745C3">
      <w:pPr>
        <w:pStyle w:val="Loendilik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2745C3">
        <w:rPr>
          <w:color w:val="000000"/>
        </w:rPr>
        <w:t xml:space="preserve">õpetaja </w:t>
      </w:r>
      <w:r>
        <w:rPr>
          <w:color w:val="000000"/>
        </w:rPr>
        <w:t xml:space="preserve">loob ise kõigile õpilastele </w:t>
      </w:r>
      <w:hyperlink r:id="rId7" w:history="1">
        <w:proofErr w:type="spellStart"/>
        <w:r w:rsidRPr="001042FD">
          <w:rPr>
            <w:rStyle w:val="Hperlink"/>
          </w:rPr>
          <w:t>LearningApps</w:t>
        </w:r>
        <w:proofErr w:type="spellEnd"/>
      </w:hyperlink>
      <w:r>
        <w:rPr>
          <w:color w:val="000000"/>
        </w:rPr>
        <w:t xml:space="preserve"> keskkonnas </w:t>
      </w:r>
      <w:r w:rsidR="0085681F">
        <w:rPr>
          <w:color w:val="000000"/>
        </w:rPr>
        <w:t>kontod (Minu klassid)</w:t>
      </w:r>
      <w:r>
        <w:rPr>
          <w:color w:val="000000"/>
        </w:rPr>
        <w:t xml:space="preserve">. Kui õpilased registreerivad ennast ise kasutajaks (õpilasena), siis ei saa nad enda tehtud ristsõna lingiga </w:t>
      </w:r>
      <w:r w:rsidR="00EC20D0">
        <w:rPr>
          <w:color w:val="000000"/>
        </w:rPr>
        <w:t xml:space="preserve">kahjuks </w:t>
      </w:r>
      <w:r>
        <w:rPr>
          <w:color w:val="000000"/>
        </w:rPr>
        <w:t xml:space="preserve">jagada. </w:t>
      </w:r>
      <w:r w:rsidR="00374EE9">
        <w:rPr>
          <w:color w:val="000000"/>
        </w:rPr>
        <w:t xml:space="preserve">Ristsõnade tegemiseks </w:t>
      </w:r>
      <w:r w:rsidR="001042FD">
        <w:rPr>
          <w:color w:val="000000"/>
        </w:rPr>
        <w:t xml:space="preserve">võib kasutada ka mõnda teist keskkonda. </w:t>
      </w:r>
    </w:p>
    <w:p w:rsidR="00180B9E" w:rsidRDefault="00180B9E" w:rsidP="002745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highlight w:val="white"/>
        </w:rPr>
      </w:pPr>
    </w:p>
    <w:p w:rsidR="0020543F" w:rsidRDefault="0020543F" w:rsidP="002745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b/>
          <w:color w:val="000000"/>
          <w:highlight w:val="white"/>
        </w:rPr>
        <w:t>Tunni käik</w:t>
      </w:r>
      <w:r>
        <w:rPr>
          <w:color w:val="000000"/>
          <w:highlight w:val="white"/>
        </w:rPr>
        <w:t>:</w:t>
      </w:r>
    </w:p>
    <w:tbl>
      <w:tblPr>
        <w:tblW w:w="14940" w:type="dxa"/>
        <w:tblLayout w:type="fixed"/>
        <w:tblLook w:val="0000" w:firstRow="0" w:lastRow="0" w:firstColumn="0" w:lastColumn="0" w:noHBand="0" w:noVBand="0"/>
      </w:tblPr>
      <w:tblGrid>
        <w:gridCol w:w="3540"/>
        <w:gridCol w:w="1320"/>
        <w:gridCol w:w="4590"/>
        <w:gridCol w:w="5490"/>
      </w:tblGrid>
      <w:tr w:rsidR="0020543F" w:rsidTr="006D4BF2">
        <w:trPr>
          <w:trHeight w:val="880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43F" w:rsidRDefault="0020543F" w:rsidP="006D4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</w:rPr>
            </w:pPr>
            <w:r>
              <w:rPr>
                <w:b/>
                <w:color w:val="000000"/>
                <w:highlight w:val="white"/>
              </w:rPr>
              <w:t>Tunni osad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43F" w:rsidRDefault="0020543F" w:rsidP="006D4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</w:rPr>
            </w:pPr>
            <w:r>
              <w:rPr>
                <w:b/>
                <w:color w:val="000000"/>
                <w:highlight w:val="white"/>
              </w:rPr>
              <w:t>Tegevusele kuluv aeg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43F" w:rsidRDefault="0020543F" w:rsidP="006D4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</w:rPr>
            </w:pPr>
            <w:r>
              <w:rPr>
                <w:b/>
                <w:color w:val="000000"/>
                <w:highlight w:val="white"/>
              </w:rPr>
              <w:t>Õpetaja tegevus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43F" w:rsidRDefault="0020543F" w:rsidP="006D4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577" w:hanging="2"/>
              <w:rPr>
                <w:color w:val="000000"/>
              </w:rPr>
            </w:pPr>
            <w:r>
              <w:rPr>
                <w:b/>
                <w:color w:val="000000"/>
                <w:highlight w:val="white"/>
              </w:rPr>
              <w:t>Õpilaste tegevus</w:t>
            </w:r>
          </w:p>
        </w:tc>
      </w:tr>
      <w:tr w:rsidR="0020543F" w:rsidTr="006D4BF2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43F" w:rsidRDefault="0020543F" w:rsidP="006D4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highlight w:val="white"/>
              </w:rPr>
              <w:t>HÄÄLESTUS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43F" w:rsidRDefault="0020543F" w:rsidP="006D4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43F" w:rsidRPr="000714DB" w:rsidRDefault="00D866F6" w:rsidP="00B245DF">
            <w:pPr>
              <w:spacing w:line="276" w:lineRule="auto"/>
              <w:ind w:hanging="2"/>
              <w:rPr>
                <w:highlight w:val="white"/>
              </w:rPr>
            </w:pPr>
            <w:r>
              <w:rPr>
                <w:highlight w:val="white"/>
              </w:rPr>
              <w:t>Õpetaja palub õpilastel käega märku anda, kes on</w:t>
            </w:r>
            <w:r w:rsidR="00D70C19">
              <w:rPr>
                <w:highlight w:val="white"/>
              </w:rPr>
              <w:t xml:space="preserve"> varem</w:t>
            </w:r>
            <w:r>
              <w:rPr>
                <w:highlight w:val="white"/>
              </w:rPr>
              <w:t xml:space="preserve"> </w:t>
            </w:r>
            <w:r w:rsidR="00D70C19">
              <w:rPr>
                <w:highlight w:val="white"/>
              </w:rPr>
              <w:t xml:space="preserve">ristsõnu lahendanud. Seejärel </w:t>
            </w:r>
            <w:r w:rsidR="00BE25EE">
              <w:rPr>
                <w:highlight w:val="white"/>
              </w:rPr>
              <w:t xml:space="preserve">tutvustab õpetaja õpilastele ühte Eesti teemalist ristsõna ja laseb selle </w:t>
            </w:r>
            <w:r w:rsidR="003B7974">
              <w:rPr>
                <w:highlight w:val="white"/>
              </w:rPr>
              <w:t xml:space="preserve">kas üksi, paaristööna või kogu klassi kaasates </w:t>
            </w:r>
            <w:r w:rsidR="00BE25EE">
              <w:rPr>
                <w:highlight w:val="white"/>
              </w:rPr>
              <w:t xml:space="preserve">ära lahendada. </w:t>
            </w:r>
            <w:r w:rsidR="00D70C19">
              <w:rPr>
                <w:highlight w:val="white"/>
              </w:rPr>
              <w:t xml:space="preserve"> 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43F" w:rsidRPr="007A55FC" w:rsidRDefault="00CE2213" w:rsidP="00766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Õpilased kuulavad õpetaja juh</w:t>
            </w:r>
            <w:r w:rsidR="00766186">
              <w:t>iseid</w:t>
            </w:r>
            <w:r>
              <w:t xml:space="preserve"> ning lahendavad ära ühe Eesti teemalise ristsõna. </w:t>
            </w:r>
          </w:p>
        </w:tc>
      </w:tr>
      <w:tr w:rsidR="0020543F" w:rsidTr="006A393A">
        <w:trPr>
          <w:trHeight w:val="1005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43F" w:rsidRDefault="0020543F" w:rsidP="006D4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hanging="2"/>
              <w:rPr>
                <w:highlight w:val="white"/>
              </w:rPr>
            </w:pPr>
            <w:r>
              <w:rPr>
                <w:highlight w:val="white"/>
              </w:rPr>
              <w:t>ÕPPIMINE</w:t>
            </w:r>
          </w:p>
          <w:p w:rsidR="0020543F" w:rsidRDefault="0020543F" w:rsidP="006D4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hanging="2"/>
              <w:rPr>
                <w:highlight w:val="white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43F" w:rsidRPr="000714DB" w:rsidRDefault="00EF4A55" w:rsidP="006D4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20</w:t>
            </w:r>
          </w:p>
          <w:p w:rsidR="006338DE" w:rsidRDefault="006338DE" w:rsidP="006D4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6338DE" w:rsidRDefault="006338DE" w:rsidP="006D4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6338DE" w:rsidRDefault="006338DE" w:rsidP="006D4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6338DE" w:rsidRDefault="006338DE" w:rsidP="006D4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6338DE" w:rsidRDefault="006338DE" w:rsidP="006D4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6338DE" w:rsidRDefault="006338DE" w:rsidP="006D4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6338DE" w:rsidRDefault="006338DE" w:rsidP="006D4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6338DE" w:rsidRDefault="006338DE" w:rsidP="006D4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6338DE" w:rsidRPr="007F34F9" w:rsidRDefault="006338DE" w:rsidP="006D4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6338DE" w:rsidRDefault="006338DE" w:rsidP="006D4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20543F" w:rsidRDefault="006338DE" w:rsidP="006D4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2646DB" w:rsidRDefault="002646DB" w:rsidP="006D4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2646DB" w:rsidRDefault="002646DB" w:rsidP="006D4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2646DB" w:rsidRDefault="002646DB" w:rsidP="006D4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2646DB" w:rsidRDefault="002646DB" w:rsidP="006D4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2646DB" w:rsidRDefault="002646DB" w:rsidP="006D4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2646DB" w:rsidRDefault="002646DB" w:rsidP="006D4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D55922" w:rsidRPr="007F34F9" w:rsidRDefault="00D55922" w:rsidP="006D4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646DB" w:rsidRPr="000714DB" w:rsidRDefault="00496DF5" w:rsidP="006D4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white"/>
              </w:rPr>
            </w:pPr>
            <w:r>
              <w:rPr>
                <w:color w:val="000000"/>
              </w:rPr>
              <w:t>4</w:t>
            </w:r>
            <w:r w:rsidR="002646DB">
              <w:rPr>
                <w:color w:val="000000"/>
              </w:rPr>
              <w:t>5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F71" w:rsidRDefault="001F2F71" w:rsidP="001F2F71">
            <w:pPr>
              <w:suppressAutoHyphens/>
              <w:spacing w:line="1" w:lineRule="atLeast"/>
              <w:textAlignment w:val="top"/>
              <w:outlineLvl w:val="0"/>
            </w:pPr>
            <w:r>
              <w:lastRenderedPageBreak/>
              <w:t xml:space="preserve">Õpetaja kirjutab tahvlile </w:t>
            </w:r>
            <w:r>
              <w:t xml:space="preserve">abistavad </w:t>
            </w:r>
            <w:r>
              <w:t xml:space="preserve">küsisõnad (kes, kus, kuidas, </w:t>
            </w:r>
            <w:r w:rsidR="00312F69">
              <w:t>mis, millal</w:t>
            </w:r>
            <w:r>
              <w:t xml:space="preserve"> … )</w:t>
            </w:r>
            <w:r>
              <w:t xml:space="preserve"> ja palub </w:t>
            </w:r>
            <w:r w:rsidR="00312F69">
              <w:t xml:space="preserve">õpilastel </w:t>
            </w:r>
            <w:r>
              <w:t>koostada Eesti kohta vähemalt 5 küsimust</w:t>
            </w:r>
            <w:r w:rsidR="00312F69">
              <w:t xml:space="preserve"> koos vastus</w:t>
            </w:r>
            <w:r w:rsidR="00F00495">
              <w:t>t</w:t>
            </w:r>
            <w:r w:rsidR="00312F69">
              <w:t xml:space="preserve">ega. </w:t>
            </w:r>
            <w:r>
              <w:t xml:space="preserve"> </w:t>
            </w:r>
          </w:p>
          <w:p w:rsidR="00312F69" w:rsidRDefault="00312F69" w:rsidP="001F2F71">
            <w:pPr>
              <w:suppressAutoHyphens/>
              <w:spacing w:line="1" w:lineRule="atLeast"/>
              <w:textAlignment w:val="top"/>
              <w:outlineLvl w:val="0"/>
            </w:pPr>
            <w:r>
              <w:t>Küsimused võivad olla esitatud ka ainult varem läbitud teemade kohta (</w:t>
            </w:r>
            <w:r w:rsidR="00F00495">
              <w:t xml:space="preserve">nt </w:t>
            </w:r>
            <w:proofErr w:type="spellStart"/>
            <w:r w:rsidRPr="00312F69">
              <w:t>vabadussõda</w:t>
            </w:r>
            <w:proofErr w:type="spellEnd"/>
            <w:r>
              <w:t xml:space="preserve">, </w:t>
            </w:r>
            <w:r w:rsidRPr="00312F69">
              <w:t>rahvuseepos Kalevipoeg</w:t>
            </w:r>
            <w:r>
              <w:t xml:space="preserve">, </w:t>
            </w:r>
            <w:r w:rsidRPr="00312F69">
              <w:t>emakeelepäev</w:t>
            </w:r>
            <w:r>
              <w:t>).</w:t>
            </w:r>
            <w:r w:rsidR="00766186">
              <w:t xml:space="preserve"> Õpilased võivad kasutada seejuures varasemaid töölehti ja materjale. </w:t>
            </w:r>
          </w:p>
          <w:p w:rsidR="001F2F71" w:rsidRDefault="001F2F71" w:rsidP="001F2F71">
            <w:pPr>
              <w:suppressAutoHyphens/>
              <w:spacing w:line="1" w:lineRule="atLeast"/>
              <w:textAlignment w:val="top"/>
              <w:outlineLvl w:val="0"/>
            </w:pPr>
          </w:p>
          <w:p w:rsidR="0020543F" w:rsidRDefault="001F2F71" w:rsidP="006338DE">
            <w:pPr>
              <w:suppressAutoHyphens/>
              <w:spacing w:line="1" w:lineRule="atLeast"/>
              <w:textAlignment w:val="top"/>
              <w:outlineLvl w:val="0"/>
            </w:pPr>
            <w:r>
              <w:t xml:space="preserve">Vajadusel abistab õpetaja õpilasi küsimuste </w:t>
            </w:r>
            <w:r w:rsidR="006338DE">
              <w:t>koostam</w:t>
            </w:r>
            <w:r w:rsidR="001D56F0">
              <w:t>i</w:t>
            </w:r>
            <w:r w:rsidR="006338DE">
              <w:t>sel</w:t>
            </w:r>
            <w:r>
              <w:t xml:space="preserve">. </w:t>
            </w:r>
          </w:p>
          <w:p w:rsidR="006338DE" w:rsidRDefault="006338DE" w:rsidP="006338DE">
            <w:pPr>
              <w:suppressAutoHyphens/>
              <w:spacing w:line="1" w:lineRule="atLeast"/>
              <w:textAlignment w:val="top"/>
              <w:outlineLvl w:val="0"/>
            </w:pPr>
          </w:p>
          <w:p w:rsidR="006338DE" w:rsidRDefault="006338DE" w:rsidP="005B3257">
            <w:pPr>
              <w:suppressAutoHyphens/>
              <w:spacing w:line="1" w:lineRule="atLeast"/>
              <w:textAlignment w:val="top"/>
              <w:outlineLvl w:val="0"/>
            </w:pPr>
            <w:r>
              <w:t xml:space="preserve">Õpetaja tutvustab õpilastele </w:t>
            </w:r>
            <w:r w:rsidR="00DD7333">
              <w:t xml:space="preserve">põgusalt </w:t>
            </w:r>
            <w:proofErr w:type="spellStart"/>
            <w:r>
              <w:t>LearningApps</w:t>
            </w:r>
            <w:proofErr w:type="spellEnd"/>
            <w:r>
              <w:t xml:space="preserve"> ristsõna koostamise keskkonda ning juhendeid. </w:t>
            </w:r>
            <w:r w:rsidR="005B3257">
              <w:t xml:space="preserve">Juhendid on jagatud parema </w:t>
            </w:r>
            <w:proofErr w:type="spellStart"/>
            <w:r w:rsidR="005B3257">
              <w:t>jälgitavuse</w:t>
            </w:r>
            <w:proofErr w:type="spellEnd"/>
            <w:r w:rsidR="005B3257">
              <w:t xml:space="preserve"> huvides kaheks: esiteks ristsõna koostamine ja teiseks ristsõna </w:t>
            </w:r>
            <w:r w:rsidR="005B3257">
              <w:lastRenderedPageBreak/>
              <w:t xml:space="preserve">postitamine </w:t>
            </w:r>
            <w:proofErr w:type="spellStart"/>
            <w:r w:rsidR="005B3257">
              <w:t>Padleti</w:t>
            </w:r>
            <w:proofErr w:type="spellEnd"/>
            <w:r w:rsidR="005B3257">
              <w:t xml:space="preserve"> veebitahvlile. Samuti on mõlemal juhendil kaks raskusastet (</w:t>
            </w:r>
            <w:proofErr w:type="spellStart"/>
            <w:r w:rsidR="005B3257">
              <w:t>tekstiline</w:t>
            </w:r>
            <w:proofErr w:type="spellEnd"/>
            <w:r w:rsidR="005B3257">
              <w:t xml:space="preserve"> juhend on üldisem ja raskem, piltidega juhend on põhjalikum ja lihtsam). </w:t>
            </w:r>
          </w:p>
          <w:p w:rsidR="00D55922" w:rsidRDefault="00D55922" w:rsidP="005B3257">
            <w:pPr>
              <w:suppressAutoHyphens/>
              <w:spacing w:line="1" w:lineRule="atLeast"/>
              <w:textAlignment w:val="top"/>
              <w:outlineLvl w:val="0"/>
            </w:pPr>
          </w:p>
          <w:p w:rsidR="00130E0B" w:rsidRPr="001F2F71" w:rsidRDefault="00463729" w:rsidP="005B3257">
            <w:pPr>
              <w:suppressAutoHyphens/>
              <w:spacing w:line="1" w:lineRule="atLeast"/>
              <w:textAlignment w:val="top"/>
              <w:outlineLvl w:val="0"/>
            </w:pPr>
            <w:r>
              <w:t xml:space="preserve">Vajadusel abistab õpetaja õpilasi. 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8DE" w:rsidRDefault="00F60B08" w:rsidP="006A3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lastRenderedPageBreak/>
              <w:t>Õpilased koostavad</w:t>
            </w:r>
            <w:r w:rsidR="009A4A8D">
              <w:t xml:space="preserve"> kirjalikult</w:t>
            </w:r>
            <w:r>
              <w:t xml:space="preserve"> vähemalt 5 küsimust Eesti kohta</w:t>
            </w:r>
            <w:r w:rsidR="009A4A8D">
              <w:t xml:space="preserve"> koos vastustega</w:t>
            </w:r>
            <w:r>
              <w:t xml:space="preserve">. Vajadusel võivad õpilased küsimusi ja vastuseid paarilisega või õpetajaga arutada. </w:t>
            </w:r>
          </w:p>
          <w:p w:rsidR="006338DE" w:rsidRDefault="006338DE" w:rsidP="006A3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p w:rsidR="006338DE" w:rsidRDefault="006338DE" w:rsidP="006A3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p w:rsidR="006338DE" w:rsidRDefault="006338DE" w:rsidP="006A3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p w:rsidR="006338DE" w:rsidRDefault="006338DE" w:rsidP="006A3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p w:rsidR="006338DE" w:rsidRDefault="006338DE" w:rsidP="006A3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p w:rsidR="006338DE" w:rsidRDefault="006338DE" w:rsidP="006A3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p w:rsidR="006338DE" w:rsidRDefault="006338DE" w:rsidP="006A3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p w:rsidR="0020543F" w:rsidRDefault="006338DE" w:rsidP="00DD7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 xml:space="preserve">Õpilane saab ise valida, millise juhendi järgi ta töötada soovib. Ainult teksti sisaldavad juhendid on </w:t>
            </w:r>
            <w:r w:rsidR="00DD7333">
              <w:t xml:space="preserve">üldisemad ja </w:t>
            </w:r>
            <w:r>
              <w:t>raskemad ning piltidega juhendid põhjaliku</w:t>
            </w:r>
            <w:r w:rsidR="00DD7333">
              <w:t>mad</w:t>
            </w:r>
            <w:r>
              <w:t xml:space="preserve"> ja lihtsamad.</w:t>
            </w:r>
          </w:p>
          <w:p w:rsidR="00130E0B" w:rsidRDefault="00130E0B" w:rsidP="00DD7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p w:rsidR="00130E0B" w:rsidRDefault="00130E0B" w:rsidP="00DD7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p w:rsidR="00130E0B" w:rsidRDefault="00130E0B" w:rsidP="00DD7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p w:rsidR="00D55922" w:rsidRDefault="00D55922" w:rsidP="000D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p w:rsidR="00130E0B" w:rsidRDefault="00130E0B" w:rsidP="000D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 xml:space="preserve">Õpilane koostab </w:t>
            </w:r>
            <w:proofErr w:type="spellStart"/>
            <w:r>
              <w:t>LearningApps</w:t>
            </w:r>
            <w:proofErr w:type="spellEnd"/>
            <w:r>
              <w:t xml:space="preserve"> </w:t>
            </w:r>
            <w:r w:rsidR="000D5F20">
              <w:t>keskkonnas</w:t>
            </w:r>
            <w:r>
              <w:t xml:space="preserve"> vähemalt 5 küsimusest koosneva Eesti teemalise ristsõna ning postitab ristsõna lingi õpetaja poolt </w:t>
            </w:r>
            <w:r w:rsidR="000D5F20">
              <w:t>etteantud</w:t>
            </w:r>
            <w:r>
              <w:t xml:space="preserve"> kohta (soovituslikult </w:t>
            </w:r>
            <w:proofErr w:type="spellStart"/>
            <w:r>
              <w:t>Padleti</w:t>
            </w:r>
            <w:proofErr w:type="spellEnd"/>
            <w:r>
              <w:t xml:space="preserve"> veebitahvlile). </w:t>
            </w:r>
          </w:p>
        </w:tc>
      </w:tr>
      <w:tr w:rsidR="0020543F" w:rsidTr="00992122">
        <w:trPr>
          <w:trHeight w:val="1778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43F" w:rsidRDefault="0020543F" w:rsidP="006D4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hanging="2"/>
              <w:rPr>
                <w:color w:val="000000"/>
              </w:rPr>
            </w:pPr>
            <w:r>
              <w:rPr>
                <w:highlight w:val="white"/>
              </w:rPr>
              <w:lastRenderedPageBreak/>
              <w:t>REFLEKSIOON</w:t>
            </w:r>
          </w:p>
          <w:p w:rsidR="0020543F" w:rsidRDefault="0020543F" w:rsidP="0099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43F" w:rsidRDefault="002646DB" w:rsidP="006D4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F71" w:rsidRDefault="00F51F71" w:rsidP="00F51F71">
            <w:pPr>
              <w:suppressAutoHyphens/>
              <w:spacing w:line="1" w:lineRule="atLeast"/>
              <w:textDirection w:val="btLr"/>
              <w:textAlignment w:val="top"/>
              <w:outlineLvl w:val="0"/>
            </w:pPr>
            <w:r>
              <w:t>Õpetaja tutvub õpilaste ristsõnadega ning annab igale ristsõnale kommentaari all tagasisidet. Näiteks:</w:t>
            </w:r>
          </w:p>
          <w:p w:rsidR="00F51F71" w:rsidRDefault="00F51F71" w:rsidP="00F51F71">
            <w:pPr>
              <w:suppressAutoHyphens/>
              <w:spacing w:line="1" w:lineRule="atLeast"/>
              <w:textDirection w:val="btLr"/>
              <w:textAlignment w:val="top"/>
              <w:outlineLvl w:val="0"/>
            </w:pPr>
            <w:r>
              <w:t>„Sul on väga head küsimused.“</w:t>
            </w:r>
          </w:p>
          <w:p w:rsidR="00F51F71" w:rsidRDefault="00F51F71" w:rsidP="00F51F71">
            <w:pPr>
              <w:suppressAutoHyphens/>
              <w:spacing w:line="1" w:lineRule="atLeast"/>
              <w:textDirection w:val="btLr"/>
              <w:textAlignment w:val="top"/>
              <w:outlineLvl w:val="0"/>
            </w:pPr>
            <w:r>
              <w:t xml:space="preserve">„Jäin hätta X küsimusele vastamisega … . „ </w:t>
            </w:r>
          </w:p>
          <w:p w:rsidR="00F51F71" w:rsidRDefault="00F51F71" w:rsidP="00F51F71">
            <w:pPr>
              <w:suppressAutoHyphens/>
              <w:spacing w:line="1" w:lineRule="atLeast"/>
              <w:textDirection w:val="btLr"/>
              <w:textAlignment w:val="top"/>
              <w:outlineLvl w:val="0"/>
            </w:pPr>
            <w:r>
              <w:t xml:space="preserve">„Mulle meeldis, et lisasid küsimuste juurde pildid.“ </w:t>
            </w:r>
          </w:p>
          <w:p w:rsidR="00F51F71" w:rsidRDefault="00F51F71" w:rsidP="00F51F71">
            <w:pPr>
              <w:suppressAutoHyphens/>
              <w:spacing w:line="1" w:lineRule="atLeast"/>
              <w:textDirection w:val="btLr"/>
              <w:textAlignment w:val="top"/>
              <w:outlineLvl w:val="0"/>
            </w:pPr>
          </w:p>
          <w:p w:rsidR="00F51F71" w:rsidRDefault="00F51F71" w:rsidP="00F51F71">
            <w:pPr>
              <w:suppressAutoHyphens/>
              <w:spacing w:line="1" w:lineRule="atLeast"/>
              <w:textDirection w:val="btLr"/>
              <w:textAlignment w:val="top"/>
              <w:outlineLvl w:val="0"/>
            </w:pPr>
            <w:r>
              <w:t xml:space="preserve">Õpetaja teeb järgmises tunnis üldise kokkuvõtte õpilaste ristsõnadest ja õpilaste enesehinnangust ristsõna koostamise kogemuse kohta. </w:t>
            </w:r>
          </w:p>
          <w:p w:rsidR="00F51F71" w:rsidRDefault="00F51F71" w:rsidP="00F51F71">
            <w:pPr>
              <w:suppressAutoHyphens/>
              <w:spacing w:line="1" w:lineRule="atLeast"/>
              <w:textDirection w:val="btLr"/>
              <w:textAlignment w:val="top"/>
              <w:outlineLvl w:val="0"/>
            </w:pPr>
            <w:r>
              <w:rPr>
                <w:color w:val="FF0000"/>
              </w:rPr>
              <w:sym w:font="Wingdings" w:char="F0AB"/>
            </w:r>
            <w:r>
              <w:t xml:space="preserve"> - </w:t>
            </w:r>
            <w:r>
              <w:t xml:space="preserve">Ei saanud üldse hakkama. </w:t>
            </w:r>
          </w:p>
          <w:p w:rsidR="00F51F71" w:rsidRDefault="00F51F71" w:rsidP="00F51F71">
            <w:pPr>
              <w:suppressAutoHyphens/>
              <w:spacing w:line="1" w:lineRule="atLeast"/>
              <w:textDirection w:val="btLr"/>
              <w:textAlignment w:val="top"/>
              <w:outlineLvl w:val="0"/>
            </w:pPr>
            <w:r>
              <w:rPr>
                <w:color w:val="FF0000"/>
              </w:rPr>
              <w:sym w:font="Wingdings" w:char="F0AB"/>
            </w:r>
            <w:r>
              <w:rPr>
                <w:color w:val="FF0000"/>
              </w:rPr>
              <w:sym w:font="Wingdings" w:char="F0AB"/>
            </w:r>
            <w:r>
              <w:t xml:space="preserve"> - Tekkisid raskused, töö jäi poolikuks. </w:t>
            </w:r>
            <w:r>
              <w:rPr>
                <w:color w:val="FF0000"/>
              </w:rPr>
              <w:sym w:font="Wingdings" w:char="F0AB"/>
            </w:r>
            <w:r>
              <w:rPr>
                <w:color w:val="FF0000"/>
              </w:rPr>
              <w:sym w:font="Wingdings" w:char="F0AB"/>
            </w:r>
            <w:r>
              <w:rPr>
                <w:color w:val="FF0000"/>
              </w:rPr>
              <w:sym w:font="Wingdings" w:char="F0AB"/>
            </w:r>
            <w:r>
              <w:t xml:space="preserve"> - Sain kõigega hakkama, kasutasin palju abi. </w:t>
            </w:r>
          </w:p>
          <w:p w:rsidR="00F51F71" w:rsidRDefault="00F51F71" w:rsidP="00F51F71">
            <w:pPr>
              <w:suppressAutoHyphens/>
              <w:spacing w:line="1" w:lineRule="atLeast"/>
              <w:textDirection w:val="btLr"/>
              <w:textAlignment w:val="top"/>
              <w:outlineLvl w:val="0"/>
            </w:pPr>
            <w:r>
              <w:rPr>
                <w:color w:val="FF0000"/>
              </w:rPr>
              <w:sym w:font="Wingdings" w:char="F0AB"/>
            </w:r>
            <w:r>
              <w:rPr>
                <w:color w:val="FF0000"/>
              </w:rPr>
              <w:sym w:font="Wingdings" w:char="F0AB"/>
            </w:r>
            <w:r>
              <w:rPr>
                <w:color w:val="FF0000"/>
              </w:rPr>
              <w:sym w:font="Wingdings" w:char="F0AB"/>
            </w:r>
            <w:r>
              <w:rPr>
                <w:color w:val="FF0000"/>
              </w:rPr>
              <w:sym w:font="Wingdings" w:char="F0AB"/>
            </w:r>
            <w:r>
              <w:t xml:space="preserve"> - Sain kõigega hakkama, kasutasin veidi abi. </w:t>
            </w:r>
          </w:p>
          <w:p w:rsidR="0020543F" w:rsidRDefault="00F51F71" w:rsidP="00F51F71">
            <w:pPr>
              <w:suppressAutoHyphens/>
              <w:spacing w:line="1" w:lineRule="atLeast"/>
              <w:textDirection w:val="btLr"/>
              <w:textAlignment w:val="top"/>
              <w:outlineLvl w:val="0"/>
            </w:pPr>
            <w:r>
              <w:rPr>
                <w:color w:val="FF0000"/>
              </w:rPr>
              <w:sym w:font="Wingdings" w:char="F0AB"/>
            </w:r>
            <w:r>
              <w:rPr>
                <w:color w:val="FF0000"/>
              </w:rPr>
              <w:sym w:font="Wingdings" w:char="F0AB"/>
            </w:r>
            <w:r>
              <w:rPr>
                <w:color w:val="FF0000"/>
              </w:rPr>
              <w:sym w:font="Wingdings" w:char="F0AB"/>
            </w:r>
            <w:r>
              <w:rPr>
                <w:color w:val="FF0000"/>
              </w:rPr>
              <w:sym w:font="Wingdings" w:char="F0AB"/>
            </w:r>
            <w:r>
              <w:rPr>
                <w:color w:val="FF0000"/>
              </w:rPr>
              <w:sym w:font="Wingdings" w:char="F0AB"/>
            </w:r>
            <w:r>
              <w:t xml:space="preserve"> - Sain kõigega iseseisvalt hakkama.</w:t>
            </w:r>
          </w:p>
          <w:p w:rsidR="00E86551" w:rsidRDefault="00E86551" w:rsidP="00F51F71">
            <w:pPr>
              <w:suppressAutoHyphens/>
              <w:spacing w:line="1" w:lineRule="atLeast"/>
              <w:textDirection w:val="btLr"/>
              <w:textAlignment w:val="top"/>
              <w:outlineLvl w:val="0"/>
            </w:pPr>
            <w:r>
              <w:t xml:space="preserve">Ühiselt arutletakse selle üle, kuidas oleks saanud õpetaja veelgi paremini õpilasi uute oskuste omandamisel toetada. 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F71" w:rsidRDefault="00F51F71" w:rsidP="001C1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 xml:space="preserve">Iga õpilane hindab viie palli süsteemis enda ristsõna koostamise kogemust. </w:t>
            </w:r>
          </w:p>
          <w:p w:rsidR="00A71401" w:rsidRDefault="001C1FD2" w:rsidP="00112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1C1FD2">
              <w:t>Iga õpilane lahendab</w:t>
            </w:r>
            <w:r w:rsidRPr="001C1FD2">
              <w:t xml:space="preserve"> ära </w:t>
            </w:r>
            <w:r w:rsidR="00E1408E">
              <w:t xml:space="preserve">(tunnis või kodus) </w:t>
            </w:r>
            <w:r w:rsidRPr="001C1FD2">
              <w:t>vähemalt 3 teiste koostatud ristsõna. </w:t>
            </w:r>
          </w:p>
          <w:p w:rsidR="006D14AA" w:rsidRDefault="006D14AA" w:rsidP="00112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1B7CFD" w:rsidRPr="0020543F" w:rsidRDefault="001B7CFD" w:rsidP="00180B9E"/>
    <w:sectPr w:rsidR="001B7CFD" w:rsidRPr="0020543F" w:rsidSect="00072FE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753CF"/>
    <w:multiLevelType w:val="hybridMultilevel"/>
    <w:tmpl w:val="4176AB40"/>
    <w:lvl w:ilvl="0" w:tplc="19985D7E">
      <w:start w:val="1"/>
      <w:numFmt w:val="decimal"/>
      <w:lvlText w:val="%1)"/>
      <w:lvlJc w:val="left"/>
      <w:pPr>
        <w:ind w:left="358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078" w:hanging="360"/>
      </w:pPr>
    </w:lvl>
    <w:lvl w:ilvl="2" w:tplc="0425001B" w:tentative="1">
      <w:start w:val="1"/>
      <w:numFmt w:val="lowerRoman"/>
      <w:lvlText w:val="%3."/>
      <w:lvlJc w:val="right"/>
      <w:pPr>
        <w:ind w:left="1798" w:hanging="180"/>
      </w:pPr>
    </w:lvl>
    <w:lvl w:ilvl="3" w:tplc="0425000F" w:tentative="1">
      <w:start w:val="1"/>
      <w:numFmt w:val="decimal"/>
      <w:lvlText w:val="%4."/>
      <w:lvlJc w:val="left"/>
      <w:pPr>
        <w:ind w:left="2518" w:hanging="360"/>
      </w:pPr>
    </w:lvl>
    <w:lvl w:ilvl="4" w:tplc="04250019" w:tentative="1">
      <w:start w:val="1"/>
      <w:numFmt w:val="lowerLetter"/>
      <w:lvlText w:val="%5."/>
      <w:lvlJc w:val="left"/>
      <w:pPr>
        <w:ind w:left="3238" w:hanging="360"/>
      </w:pPr>
    </w:lvl>
    <w:lvl w:ilvl="5" w:tplc="0425001B" w:tentative="1">
      <w:start w:val="1"/>
      <w:numFmt w:val="lowerRoman"/>
      <w:lvlText w:val="%6."/>
      <w:lvlJc w:val="right"/>
      <w:pPr>
        <w:ind w:left="3958" w:hanging="180"/>
      </w:pPr>
    </w:lvl>
    <w:lvl w:ilvl="6" w:tplc="0425000F" w:tentative="1">
      <w:start w:val="1"/>
      <w:numFmt w:val="decimal"/>
      <w:lvlText w:val="%7."/>
      <w:lvlJc w:val="left"/>
      <w:pPr>
        <w:ind w:left="4678" w:hanging="360"/>
      </w:pPr>
    </w:lvl>
    <w:lvl w:ilvl="7" w:tplc="04250019" w:tentative="1">
      <w:start w:val="1"/>
      <w:numFmt w:val="lowerLetter"/>
      <w:lvlText w:val="%8."/>
      <w:lvlJc w:val="left"/>
      <w:pPr>
        <w:ind w:left="5398" w:hanging="360"/>
      </w:pPr>
    </w:lvl>
    <w:lvl w:ilvl="8" w:tplc="042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251842B9"/>
    <w:multiLevelType w:val="hybridMultilevel"/>
    <w:tmpl w:val="B7E68716"/>
    <w:lvl w:ilvl="0" w:tplc="CFFC8AEA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78" w:hanging="360"/>
      </w:pPr>
    </w:lvl>
    <w:lvl w:ilvl="2" w:tplc="0425001B" w:tentative="1">
      <w:start w:val="1"/>
      <w:numFmt w:val="lowerRoman"/>
      <w:lvlText w:val="%3."/>
      <w:lvlJc w:val="right"/>
      <w:pPr>
        <w:ind w:left="1798" w:hanging="180"/>
      </w:pPr>
    </w:lvl>
    <w:lvl w:ilvl="3" w:tplc="0425000F" w:tentative="1">
      <w:start w:val="1"/>
      <w:numFmt w:val="decimal"/>
      <w:lvlText w:val="%4."/>
      <w:lvlJc w:val="left"/>
      <w:pPr>
        <w:ind w:left="2518" w:hanging="360"/>
      </w:pPr>
    </w:lvl>
    <w:lvl w:ilvl="4" w:tplc="04250019" w:tentative="1">
      <w:start w:val="1"/>
      <w:numFmt w:val="lowerLetter"/>
      <w:lvlText w:val="%5."/>
      <w:lvlJc w:val="left"/>
      <w:pPr>
        <w:ind w:left="3238" w:hanging="360"/>
      </w:pPr>
    </w:lvl>
    <w:lvl w:ilvl="5" w:tplc="0425001B" w:tentative="1">
      <w:start w:val="1"/>
      <w:numFmt w:val="lowerRoman"/>
      <w:lvlText w:val="%6."/>
      <w:lvlJc w:val="right"/>
      <w:pPr>
        <w:ind w:left="3958" w:hanging="180"/>
      </w:pPr>
    </w:lvl>
    <w:lvl w:ilvl="6" w:tplc="0425000F" w:tentative="1">
      <w:start w:val="1"/>
      <w:numFmt w:val="decimal"/>
      <w:lvlText w:val="%7."/>
      <w:lvlJc w:val="left"/>
      <w:pPr>
        <w:ind w:left="4678" w:hanging="360"/>
      </w:pPr>
    </w:lvl>
    <w:lvl w:ilvl="7" w:tplc="04250019" w:tentative="1">
      <w:start w:val="1"/>
      <w:numFmt w:val="lowerLetter"/>
      <w:lvlText w:val="%8."/>
      <w:lvlJc w:val="left"/>
      <w:pPr>
        <w:ind w:left="5398" w:hanging="360"/>
      </w:pPr>
    </w:lvl>
    <w:lvl w:ilvl="8" w:tplc="042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2A7D4B7E"/>
    <w:multiLevelType w:val="hybridMultilevel"/>
    <w:tmpl w:val="47DC36DA"/>
    <w:lvl w:ilvl="0" w:tplc="03BEF442">
      <w:start w:val="1"/>
      <w:numFmt w:val="decimal"/>
      <w:lvlText w:val="%1)"/>
      <w:lvlJc w:val="left"/>
      <w:pPr>
        <w:ind w:left="358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078" w:hanging="360"/>
      </w:pPr>
    </w:lvl>
    <w:lvl w:ilvl="2" w:tplc="0425001B" w:tentative="1">
      <w:start w:val="1"/>
      <w:numFmt w:val="lowerRoman"/>
      <w:lvlText w:val="%3."/>
      <w:lvlJc w:val="right"/>
      <w:pPr>
        <w:ind w:left="1798" w:hanging="180"/>
      </w:pPr>
    </w:lvl>
    <w:lvl w:ilvl="3" w:tplc="0425000F" w:tentative="1">
      <w:start w:val="1"/>
      <w:numFmt w:val="decimal"/>
      <w:lvlText w:val="%4."/>
      <w:lvlJc w:val="left"/>
      <w:pPr>
        <w:ind w:left="2518" w:hanging="360"/>
      </w:pPr>
    </w:lvl>
    <w:lvl w:ilvl="4" w:tplc="04250019" w:tentative="1">
      <w:start w:val="1"/>
      <w:numFmt w:val="lowerLetter"/>
      <w:lvlText w:val="%5."/>
      <w:lvlJc w:val="left"/>
      <w:pPr>
        <w:ind w:left="3238" w:hanging="360"/>
      </w:pPr>
    </w:lvl>
    <w:lvl w:ilvl="5" w:tplc="0425001B" w:tentative="1">
      <w:start w:val="1"/>
      <w:numFmt w:val="lowerRoman"/>
      <w:lvlText w:val="%6."/>
      <w:lvlJc w:val="right"/>
      <w:pPr>
        <w:ind w:left="3958" w:hanging="180"/>
      </w:pPr>
    </w:lvl>
    <w:lvl w:ilvl="6" w:tplc="0425000F" w:tentative="1">
      <w:start w:val="1"/>
      <w:numFmt w:val="decimal"/>
      <w:lvlText w:val="%7."/>
      <w:lvlJc w:val="left"/>
      <w:pPr>
        <w:ind w:left="4678" w:hanging="360"/>
      </w:pPr>
    </w:lvl>
    <w:lvl w:ilvl="7" w:tplc="04250019" w:tentative="1">
      <w:start w:val="1"/>
      <w:numFmt w:val="lowerLetter"/>
      <w:lvlText w:val="%8."/>
      <w:lvlJc w:val="left"/>
      <w:pPr>
        <w:ind w:left="5398" w:hanging="360"/>
      </w:pPr>
    </w:lvl>
    <w:lvl w:ilvl="8" w:tplc="042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2E3E2BF2"/>
    <w:multiLevelType w:val="multilevel"/>
    <w:tmpl w:val="51D00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6E322A"/>
    <w:multiLevelType w:val="hybridMultilevel"/>
    <w:tmpl w:val="F24CD81A"/>
    <w:lvl w:ilvl="0" w:tplc="19E00D78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78" w:hanging="360"/>
      </w:pPr>
    </w:lvl>
    <w:lvl w:ilvl="2" w:tplc="0425001B" w:tentative="1">
      <w:start w:val="1"/>
      <w:numFmt w:val="lowerRoman"/>
      <w:lvlText w:val="%3."/>
      <w:lvlJc w:val="right"/>
      <w:pPr>
        <w:ind w:left="1798" w:hanging="180"/>
      </w:pPr>
    </w:lvl>
    <w:lvl w:ilvl="3" w:tplc="0425000F" w:tentative="1">
      <w:start w:val="1"/>
      <w:numFmt w:val="decimal"/>
      <w:lvlText w:val="%4."/>
      <w:lvlJc w:val="left"/>
      <w:pPr>
        <w:ind w:left="2518" w:hanging="360"/>
      </w:pPr>
    </w:lvl>
    <w:lvl w:ilvl="4" w:tplc="04250019" w:tentative="1">
      <w:start w:val="1"/>
      <w:numFmt w:val="lowerLetter"/>
      <w:lvlText w:val="%5."/>
      <w:lvlJc w:val="left"/>
      <w:pPr>
        <w:ind w:left="3238" w:hanging="360"/>
      </w:pPr>
    </w:lvl>
    <w:lvl w:ilvl="5" w:tplc="0425001B" w:tentative="1">
      <w:start w:val="1"/>
      <w:numFmt w:val="lowerRoman"/>
      <w:lvlText w:val="%6."/>
      <w:lvlJc w:val="right"/>
      <w:pPr>
        <w:ind w:left="3958" w:hanging="180"/>
      </w:pPr>
    </w:lvl>
    <w:lvl w:ilvl="6" w:tplc="0425000F" w:tentative="1">
      <w:start w:val="1"/>
      <w:numFmt w:val="decimal"/>
      <w:lvlText w:val="%7."/>
      <w:lvlJc w:val="left"/>
      <w:pPr>
        <w:ind w:left="4678" w:hanging="360"/>
      </w:pPr>
    </w:lvl>
    <w:lvl w:ilvl="7" w:tplc="04250019" w:tentative="1">
      <w:start w:val="1"/>
      <w:numFmt w:val="lowerLetter"/>
      <w:lvlText w:val="%8."/>
      <w:lvlJc w:val="left"/>
      <w:pPr>
        <w:ind w:left="5398" w:hanging="360"/>
      </w:pPr>
    </w:lvl>
    <w:lvl w:ilvl="8" w:tplc="0425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66"/>
    <w:rsid w:val="00072FE4"/>
    <w:rsid w:val="000B408A"/>
    <w:rsid w:val="000D5F20"/>
    <w:rsid w:val="000D6E04"/>
    <w:rsid w:val="000E54EC"/>
    <w:rsid w:val="000F4AB2"/>
    <w:rsid w:val="001042FD"/>
    <w:rsid w:val="00112D65"/>
    <w:rsid w:val="00130E0B"/>
    <w:rsid w:val="0013533E"/>
    <w:rsid w:val="00180B9E"/>
    <w:rsid w:val="001919C5"/>
    <w:rsid w:val="001B7CFD"/>
    <w:rsid w:val="001C0CE5"/>
    <w:rsid w:val="001C1FD2"/>
    <w:rsid w:val="001D56F0"/>
    <w:rsid w:val="001F2F71"/>
    <w:rsid w:val="0020543F"/>
    <w:rsid w:val="00214C55"/>
    <w:rsid w:val="002646DB"/>
    <w:rsid w:val="002745C3"/>
    <w:rsid w:val="0028088A"/>
    <w:rsid w:val="002979F2"/>
    <w:rsid w:val="002A0656"/>
    <w:rsid w:val="00312F69"/>
    <w:rsid w:val="003249E3"/>
    <w:rsid w:val="00343CB7"/>
    <w:rsid w:val="00374EE9"/>
    <w:rsid w:val="003B7974"/>
    <w:rsid w:val="003D0792"/>
    <w:rsid w:val="00412209"/>
    <w:rsid w:val="00457DC8"/>
    <w:rsid w:val="00463729"/>
    <w:rsid w:val="00496DF5"/>
    <w:rsid w:val="004D2F5F"/>
    <w:rsid w:val="00541466"/>
    <w:rsid w:val="00550F97"/>
    <w:rsid w:val="00580633"/>
    <w:rsid w:val="005818FD"/>
    <w:rsid w:val="005B25B9"/>
    <w:rsid w:val="005B3257"/>
    <w:rsid w:val="005B519C"/>
    <w:rsid w:val="005B5C3B"/>
    <w:rsid w:val="006139FA"/>
    <w:rsid w:val="006338DE"/>
    <w:rsid w:val="006562D2"/>
    <w:rsid w:val="00664ABD"/>
    <w:rsid w:val="00684E1E"/>
    <w:rsid w:val="00695328"/>
    <w:rsid w:val="006A10AB"/>
    <w:rsid w:val="006A393A"/>
    <w:rsid w:val="006A41AD"/>
    <w:rsid w:val="006B7C36"/>
    <w:rsid w:val="006D14AA"/>
    <w:rsid w:val="00705D7A"/>
    <w:rsid w:val="00707FF8"/>
    <w:rsid w:val="0076088B"/>
    <w:rsid w:val="00766186"/>
    <w:rsid w:val="007A6A4A"/>
    <w:rsid w:val="007E2B5E"/>
    <w:rsid w:val="007F34F9"/>
    <w:rsid w:val="008064C2"/>
    <w:rsid w:val="0085681F"/>
    <w:rsid w:val="008A1634"/>
    <w:rsid w:val="008D061E"/>
    <w:rsid w:val="008D70B3"/>
    <w:rsid w:val="008F391B"/>
    <w:rsid w:val="008F5E69"/>
    <w:rsid w:val="00970E5F"/>
    <w:rsid w:val="00992122"/>
    <w:rsid w:val="009A2728"/>
    <w:rsid w:val="009A4A8D"/>
    <w:rsid w:val="009E0E9C"/>
    <w:rsid w:val="009F77C1"/>
    <w:rsid w:val="00A71401"/>
    <w:rsid w:val="00AB4E7A"/>
    <w:rsid w:val="00AB6D1D"/>
    <w:rsid w:val="00B245DF"/>
    <w:rsid w:val="00B26418"/>
    <w:rsid w:val="00B72B7C"/>
    <w:rsid w:val="00BA6380"/>
    <w:rsid w:val="00BD6468"/>
    <w:rsid w:val="00BE25EE"/>
    <w:rsid w:val="00C1773D"/>
    <w:rsid w:val="00C24E66"/>
    <w:rsid w:val="00CB22D0"/>
    <w:rsid w:val="00CE2213"/>
    <w:rsid w:val="00D11BA0"/>
    <w:rsid w:val="00D55922"/>
    <w:rsid w:val="00D56DBB"/>
    <w:rsid w:val="00D70C19"/>
    <w:rsid w:val="00D866F6"/>
    <w:rsid w:val="00DD7333"/>
    <w:rsid w:val="00DD7B95"/>
    <w:rsid w:val="00DE3CEE"/>
    <w:rsid w:val="00E1408E"/>
    <w:rsid w:val="00E86551"/>
    <w:rsid w:val="00E9304E"/>
    <w:rsid w:val="00EC20D0"/>
    <w:rsid w:val="00EE1A9A"/>
    <w:rsid w:val="00EF4A55"/>
    <w:rsid w:val="00F00495"/>
    <w:rsid w:val="00F46A10"/>
    <w:rsid w:val="00F51F71"/>
    <w:rsid w:val="00F538E5"/>
    <w:rsid w:val="00F60B08"/>
    <w:rsid w:val="00F6676A"/>
    <w:rsid w:val="00FB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C720E"/>
  <w15:chartTrackingRefBased/>
  <w15:docId w15:val="{B4BA1B2B-E6DD-4EA7-A229-59D72FDB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C24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uiPriority w:val="99"/>
    <w:unhideWhenUsed/>
    <w:rsid w:val="00C24E66"/>
    <w:rPr>
      <w:color w:val="0000FF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AB4E7A"/>
    <w:rPr>
      <w:color w:val="954F72" w:themeColor="followedHyperlink"/>
      <w:u w:val="single"/>
    </w:rPr>
  </w:style>
  <w:style w:type="paragraph" w:styleId="Loendilik">
    <w:name w:val="List Paragraph"/>
    <w:basedOn w:val="Normaallaad"/>
    <w:uiPriority w:val="34"/>
    <w:qFormat/>
    <w:rsid w:val="00A71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dlet.com/dashboard" TargetMode="External"/><Relationship Id="rId5" Type="http://schemas.openxmlformats.org/officeDocument/2006/relationships/hyperlink" Target="https://creativecommons.org/licenses/by-sa/3.0/e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625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</dc:creator>
  <cp:keywords/>
  <dc:description/>
  <cp:lastModifiedBy>Mina</cp:lastModifiedBy>
  <cp:revision>110</cp:revision>
  <dcterms:created xsi:type="dcterms:W3CDTF">2020-06-14T10:00:00Z</dcterms:created>
  <dcterms:modified xsi:type="dcterms:W3CDTF">2020-06-14T14:30:00Z</dcterms:modified>
</cp:coreProperties>
</file>